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8046A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Индивидуальная карта - характеристика обучающегося «группы риска»</w:t>
      </w:r>
    </w:p>
    <w:p w14:paraId="0C5E2BC8" w14:textId="129D3948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(по результатам социально-психологического тестирования).</w:t>
      </w:r>
      <w:bookmarkStart w:id="0" w:name="_GoBack"/>
      <w:bookmarkEnd w:id="0"/>
    </w:p>
    <w:p w14:paraId="13C23FE5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Ф.И.О.___________________________________________________________________</w:t>
      </w:r>
    </w:p>
    <w:p w14:paraId="1E19FC6D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Возраст__________________________________________________________________</w:t>
      </w:r>
    </w:p>
    <w:p w14:paraId="65F598F8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Класс ___________________________________________________________________</w:t>
      </w:r>
    </w:p>
    <w:p w14:paraId="19FA44DA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Классный руководитель ___________________________________________________</w:t>
      </w:r>
    </w:p>
    <w:p w14:paraId="3130221C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Результат по СПТ _________________________________________</w:t>
      </w:r>
    </w:p>
    <w:p w14:paraId="1E994784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Фактор защиты _____</w:t>
      </w:r>
    </w:p>
    <w:p w14:paraId="79596765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Фактор риска _____</w:t>
      </w:r>
    </w:p>
    <w:p w14:paraId="75E082BA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Шкала лжи _____ (пороговое значение 65)</w:t>
      </w:r>
    </w:p>
    <w:p w14:paraId="41040F48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proofErr w:type="spellStart"/>
      <w:r>
        <w:rPr>
          <w:rFonts w:ascii="Tahoma" w:hAnsi="Tahoma" w:cs="Tahoma"/>
          <w:color w:val="2F2F2F"/>
          <w:sz w:val="21"/>
          <w:szCs w:val="21"/>
        </w:rPr>
        <w:t>Квонтиент</w:t>
      </w:r>
      <w:proofErr w:type="spellEnd"/>
      <w:r>
        <w:rPr>
          <w:rFonts w:ascii="Tahoma" w:hAnsi="Tahoma" w:cs="Tahoma"/>
          <w:color w:val="2F2F2F"/>
          <w:sz w:val="21"/>
          <w:szCs w:val="21"/>
        </w:rPr>
        <w:t xml:space="preserve"> вероятности рискового поведения_____ (региональная норма 0,3\0.75)</w:t>
      </w:r>
    </w:p>
    <w:p w14:paraId="53CB24C8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Индекс рискового поведения ______ (региональная норма 25\45)</w:t>
      </w:r>
    </w:p>
    <w:p w14:paraId="334EEE84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Плохая приспособляемость, зависимость _____</w:t>
      </w:r>
    </w:p>
    <w:p w14:paraId="7620F9F8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Потребность во внимании группы ____</w:t>
      </w:r>
    </w:p>
    <w:p w14:paraId="6A228BE3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Принятие асоциальных (</w:t>
      </w:r>
      <w:proofErr w:type="spellStart"/>
      <w:r>
        <w:rPr>
          <w:rFonts w:ascii="Tahoma" w:hAnsi="Tahoma" w:cs="Tahoma"/>
          <w:color w:val="2F2F2F"/>
          <w:sz w:val="21"/>
          <w:szCs w:val="21"/>
        </w:rPr>
        <w:t>аддиктивных</w:t>
      </w:r>
      <w:proofErr w:type="spellEnd"/>
      <w:r>
        <w:rPr>
          <w:rFonts w:ascii="Tahoma" w:hAnsi="Tahoma" w:cs="Tahoma"/>
          <w:color w:val="2F2F2F"/>
          <w:sz w:val="21"/>
          <w:szCs w:val="21"/>
        </w:rPr>
        <w:t>) установок ____</w:t>
      </w:r>
    </w:p>
    <w:p w14:paraId="4A5D79C7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Стремление к риску ____</w:t>
      </w:r>
    </w:p>
    <w:p w14:paraId="7F1599DC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Импульсивность _____</w:t>
      </w:r>
    </w:p>
    <w:p w14:paraId="7ABC9391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Тревожность ____</w:t>
      </w:r>
    </w:p>
    <w:p w14:paraId="2F760B40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Принятие родителями ____</w:t>
      </w:r>
    </w:p>
    <w:p w14:paraId="5E9A6D8A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Принятие одноклассниками ____</w:t>
      </w:r>
    </w:p>
    <w:p w14:paraId="6569386C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Социальная активность ____</w:t>
      </w:r>
    </w:p>
    <w:p w14:paraId="10A679A7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Самоконтроль поведения _____</w:t>
      </w:r>
    </w:p>
    <w:p w14:paraId="5D95BD27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Адаптированность к нормам _____</w:t>
      </w:r>
    </w:p>
    <w:p w14:paraId="548677EE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proofErr w:type="spellStart"/>
      <w:r>
        <w:rPr>
          <w:rFonts w:ascii="Tahoma" w:hAnsi="Tahoma" w:cs="Tahoma"/>
          <w:color w:val="2F2F2F"/>
          <w:sz w:val="21"/>
          <w:szCs w:val="21"/>
        </w:rPr>
        <w:t>Фрустрационная</w:t>
      </w:r>
      <w:proofErr w:type="spellEnd"/>
      <w:r>
        <w:rPr>
          <w:rFonts w:ascii="Tahoma" w:hAnsi="Tahoma" w:cs="Tahoma"/>
          <w:color w:val="2F2F2F"/>
          <w:sz w:val="21"/>
          <w:szCs w:val="21"/>
        </w:rPr>
        <w:t xml:space="preserve"> устойчивость ____</w:t>
      </w:r>
    </w:p>
    <w:p w14:paraId="45B3BB7B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 xml:space="preserve">Семья (состав, стиль </w:t>
      </w:r>
      <w:proofErr w:type="gramStart"/>
      <w:r>
        <w:rPr>
          <w:rFonts w:ascii="Tahoma" w:hAnsi="Tahoma" w:cs="Tahoma"/>
          <w:color w:val="2F2F2F"/>
          <w:sz w:val="21"/>
          <w:szCs w:val="21"/>
        </w:rPr>
        <w:t>воспитания)_</w:t>
      </w:r>
      <w:proofErr w:type="gramEnd"/>
      <w:r>
        <w:rPr>
          <w:rFonts w:ascii="Tahoma" w:hAnsi="Tahoma" w:cs="Tahoma"/>
          <w:color w:val="2F2F2F"/>
          <w:sz w:val="21"/>
          <w:szCs w:val="21"/>
        </w:rPr>
        <w:t>____________________________________________</w:t>
      </w:r>
    </w:p>
    <w:p w14:paraId="1B2C253E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__________________________________________________________________________</w:t>
      </w:r>
    </w:p>
    <w:p w14:paraId="079D80E9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Авторитет, значимый для подростка взрослый__________________________________</w:t>
      </w:r>
    </w:p>
    <w:p w14:paraId="406725C3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Интересы, увлечения, склонности_____________________________________________</w:t>
      </w:r>
    </w:p>
    <w:p w14:paraId="50208FBE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 xml:space="preserve">Наличие специфических интересов, отсутствие </w:t>
      </w:r>
      <w:proofErr w:type="gramStart"/>
      <w:r>
        <w:rPr>
          <w:rFonts w:ascii="Tahoma" w:hAnsi="Tahoma" w:cs="Tahoma"/>
          <w:color w:val="2F2F2F"/>
          <w:sz w:val="21"/>
          <w:szCs w:val="21"/>
        </w:rPr>
        <w:t>увлечений</w:t>
      </w:r>
      <w:proofErr w:type="gramEnd"/>
      <w:r>
        <w:rPr>
          <w:rFonts w:ascii="Tahoma" w:hAnsi="Tahoma" w:cs="Tahoma"/>
          <w:color w:val="2F2F2F"/>
          <w:sz w:val="21"/>
          <w:szCs w:val="21"/>
        </w:rPr>
        <w:t xml:space="preserve"> соответствующих возрасту вне интернета_____________________________________________________________</w:t>
      </w:r>
    </w:p>
    <w:p w14:paraId="0C374711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Внеурочная занятость_______________________________________________________</w:t>
      </w:r>
    </w:p>
    <w:p w14:paraId="3FADFEE3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__________________________________________________________________________</w:t>
      </w:r>
    </w:p>
    <w:p w14:paraId="11182EA6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Особенности внешнего вида__________________________________________________</w:t>
      </w:r>
    </w:p>
    <w:p w14:paraId="67C24429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__________________________________________________________________________</w:t>
      </w:r>
    </w:p>
    <w:p w14:paraId="22BDB908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Экстравагантность внешности: крашеные волосы, пирсинг, татуировки, одежда с агрессивными надписями и изображениями, наличие специфических символов/логотипов на одежде и личных вещах, неопрятность и неряшливость внешнего вида ___________________________________________________________</w:t>
      </w:r>
    </w:p>
    <w:p w14:paraId="63701D1A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lastRenderedPageBreak/>
        <w:t>Специфический словарь: специфические слова и словосочетания насильственного содержания, жаргонизмы, термины из фармакологии, прямые или косвенные высказывания о намерении хода из жизни и пр._________________________________</w:t>
      </w:r>
    </w:p>
    <w:p w14:paraId="5F196D4C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Успеваемость _____________________________________________________________</w:t>
      </w:r>
    </w:p>
    <w:p w14:paraId="6D82EA4D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Посещаемость ___________________________________________________________</w:t>
      </w:r>
    </w:p>
    <w:p w14:paraId="5263892D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2. Состояние здоровья и развития учащегося:</w:t>
      </w:r>
    </w:p>
    <w:p w14:paraId="4F927144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2.1. Общая оценка здоровья учащегося________________________________________</w:t>
      </w:r>
    </w:p>
    <w:p w14:paraId="40102973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2. 2.Признаки повышенной нервозности: отсутствуют; повышенная утомляемость;</w:t>
      </w:r>
      <w:r>
        <w:rPr>
          <w:rFonts w:ascii="Tahoma" w:hAnsi="Tahoma" w:cs="Tahoma"/>
          <w:color w:val="2F2F2F"/>
          <w:sz w:val="21"/>
          <w:szCs w:val="21"/>
        </w:rPr>
        <w:br/>
        <w:t>пониженная работоспособность, подавленное настроение, повышенная возбудимость,</w:t>
      </w:r>
      <w:r>
        <w:rPr>
          <w:rFonts w:ascii="Tahoma" w:hAnsi="Tahoma" w:cs="Tahoma"/>
          <w:color w:val="2F2F2F"/>
          <w:sz w:val="21"/>
          <w:szCs w:val="21"/>
        </w:rPr>
        <w:br/>
        <w:t>вспышки гнева, агрессивность по отношению к сверстникам, агрессивность по</w:t>
      </w:r>
      <w:r>
        <w:rPr>
          <w:rFonts w:ascii="Tahoma" w:hAnsi="Tahoma" w:cs="Tahoma"/>
          <w:color w:val="2F2F2F"/>
          <w:sz w:val="21"/>
          <w:szCs w:val="21"/>
        </w:rPr>
        <w:br/>
        <w:t>отношению к учителям, отказ от контактов, общих дел, склонность к разрушительным</w:t>
      </w:r>
      <w:r>
        <w:rPr>
          <w:rFonts w:ascii="Tahoma" w:hAnsi="Tahoma" w:cs="Tahoma"/>
          <w:color w:val="2F2F2F"/>
          <w:sz w:val="21"/>
          <w:szCs w:val="21"/>
        </w:rPr>
        <w:br/>
        <w:t>действиям, садизм, другие признаки___________________________________________</w:t>
      </w:r>
    </w:p>
    <w:p w14:paraId="47130242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2. 3.Патологические влечения:</w:t>
      </w:r>
    </w:p>
    <w:p w14:paraId="3F4A83E1" w14:textId="77777777" w:rsidR="00802B45" w:rsidRDefault="00802B45" w:rsidP="00802B45">
      <w:pPr>
        <w:pStyle w:val="a3"/>
        <w:shd w:val="clear" w:color="auto" w:fill="FFFFFF"/>
        <w:spacing w:before="5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2.4. Телесные повреждения и самоповреждения: синяки, ссадины, порезы, следы от инъекций, ожоги и пр. ______________________________________________________</w:t>
      </w:r>
    </w:p>
    <w:p w14:paraId="28B229C7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3. Положение в классном коллективе, отношение к коллективу:</w:t>
      </w:r>
    </w:p>
    <w:p w14:paraId="55F9855E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3.1. Позиция в коллективе: лидер, предпочитаемый, принятый, отвергаемый, изолированный.</w:t>
      </w:r>
    </w:p>
    <w:p w14:paraId="607E4B53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3.2. С кем из класса наиболее близок, характер взаимного влияния__________________________________________________________________</w:t>
      </w:r>
    </w:p>
    <w:p w14:paraId="681CA9BC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3.3. Взаимоотношения с другими одноклассниками_____________________________</w:t>
      </w:r>
    </w:p>
    <w:p w14:paraId="2EA8716E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3.4 Манера, стиль общения с окружающими:</w:t>
      </w:r>
    </w:p>
    <w:p w14:paraId="0F146487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3. 5.Отношение к общественному мнению__________________________________</w:t>
      </w:r>
    </w:p>
    <w:p w14:paraId="1C61412C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_______________________________________________________________________</w:t>
      </w:r>
    </w:p>
    <w:p w14:paraId="5A0DFC51" w14:textId="77777777" w:rsidR="00802B45" w:rsidRDefault="00802B45" w:rsidP="00802B45">
      <w:pPr>
        <w:pStyle w:val="a3"/>
        <w:shd w:val="clear" w:color="auto" w:fill="FFFFFF"/>
        <w:spacing w:before="5" w:beforeAutospacing="0" w:after="0" w:afterAutospacing="0" w:line="360" w:lineRule="atLeast"/>
        <w:jc w:val="center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4. Особенности поведения:</w:t>
      </w:r>
    </w:p>
    <w:p w14:paraId="65958644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 xml:space="preserve">4.1. Положительные поступки учащегося. Возможные мотивы их </w:t>
      </w:r>
      <w:proofErr w:type="gramStart"/>
      <w:r>
        <w:rPr>
          <w:rFonts w:ascii="Tahoma" w:hAnsi="Tahoma" w:cs="Tahoma"/>
          <w:color w:val="2F2F2F"/>
          <w:sz w:val="21"/>
          <w:szCs w:val="21"/>
        </w:rPr>
        <w:t>совершения._</w:t>
      </w:r>
      <w:proofErr w:type="gramEnd"/>
      <w:r>
        <w:rPr>
          <w:rFonts w:ascii="Tahoma" w:hAnsi="Tahoma" w:cs="Tahoma"/>
          <w:color w:val="2F2F2F"/>
          <w:sz w:val="21"/>
          <w:szCs w:val="21"/>
        </w:rPr>
        <w:t>___________________________________________________________</w:t>
      </w:r>
    </w:p>
    <w:p w14:paraId="344CCC8D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4. 2. Отрицательные поступки, их проявления (эпизодически, систематически), их характер (грубость, драки, прогулы, опоздания на уроки, нарушение дисциплины в классе, отказ от требований, поручений, не работает в классе на уроках и др.).___________________________________________________________________</w:t>
      </w:r>
    </w:p>
    <w:p w14:paraId="014FFBA4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4. 3. Правонарушения: воровство, вымогательство у младших и слабых, избиение младших и слабых, жестокое обращение с животными, проявление садистских наклонностей, грубые нарушения общественного порядка (хулиганство).___________________________________________________________</w:t>
      </w:r>
    </w:p>
    <w:p w14:paraId="747581D1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4.4. Отношение к своим поступкам: равнодушен, переживает, оправдывает, осуждает.</w:t>
      </w:r>
    </w:p>
    <w:p w14:paraId="5B021474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4.5. Как относится к педагогическим воздействиям: с ожесточением, равнодушно, понимает и старается выполнить требования.</w:t>
      </w:r>
    </w:p>
    <w:p w14:paraId="79D79050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5. Самооценка личности:</w:t>
      </w:r>
    </w:p>
    <w:p w14:paraId="5DC835A9" w14:textId="77777777" w:rsidR="00802B45" w:rsidRDefault="00802B45" w:rsidP="00802B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5.1. Уровень самооценки:</w:t>
      </w:r>
    </w:p>
    <w:p w14:paraId="64BF841C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lastRenderedPageBreak/>
        <w:t>•заниженная (излишне самокритичен, недооценивает свои положительные качества и личные достижения).</w:t>
      </w:r>
    </w:p>
    <w:p w14:paraId="223C1FB5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center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6. Эмоциональная сфера:</w:t>
      </w:r>
    </w:p>
    <w:p w14:paraId="77992E0E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6.1. Эмоциональное состояние (недостаточно устойчивое; неустойчивое; стабильное устойчивое; постоянно стабильное, устойчивое) _______________________________</w:t>
      </w:r>
    </w:p>
    <w:p w14:paraId="4A88BDFB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 xml:space="preserve">6.2. Личностная и реактивная (ситуационная) тревожность (высокая; периодически возникающая; тревожность практически не </w:t>
      </w:r>
      <w:proofErr w:type="gramStart"/>
      <w:r>
        <w:rPr>
          <w:rFonts w:ascii="Tahoma" w:hAnsi="Tahoma" w:cs="Tahoma"/>
          <w:color w:val="2F2F2F"/>
          <w:sz w:val="21"/>
          <w:szCs w:val="21"/>
        </w:rPr>
        <w:t>наблюдается)_</w:t>
      </w:r>
      <w:proofErr w:type="gramEnd"/>
      <w:r>
        <w:rPr>
          <w:rFonts w:ascii="Tahoma" w:hAnsi="Tahoma" w:cs="Tahoma"/>
          <w:color w:val="2F2F2F"/>
          <w:sz w:val="21"/>
          <w:szCs w:val="21"/>
        </w:rPr>
        <w:t>_______________________</w:t>
      </w:r>
    </w:p>
    <w:p w14:paraId="7AED196D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________________________________________________________________________</w:t>
      </w:r>
    </w:p>
    <w:p w14:paraId="74F5633B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Наличие средовых (социальных) и личностных (психологических) ресурсов у подростка ______________________________________________________________</w:t>
      </w:r>
    </w:p>
    <w:p w14:paraId="04ECB95C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_______________________________________________________________________</w:t>
      </w:r>
    </w:p>
    <w:p w14:paraId="088FB9B2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_______________________________________________________________________</w:t>
      </w:r>
    </w:p>
    <w:p w14:paraId="0CD388C8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Результаты диагностической работы:</w:t>
      </w:r>
    </w:p>
    <w:p w14:paraId="2A330D17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0389FA2F" w14:textId="77777777" w:rsidR="00802B45" w:rsidRDefault="00802B45" w:rsidP="00802B45">
      <w:pPr>
        <w:pStyle w:val="a3"/>
        <w:shd w:val="clear" w:color="auto" w:fill="FFFFFF"/>
        <w:spacing w:before="29" w:beforeAutospacing="0" w:after="0" w:afterAutospacing="0" w:line="360" w:lineRule="atLeast"/>
        <w:jc w:val="both"/>
        <w:textAlignment w:val="baseline"/>
        <w:rPr>
          <w:rFonts w:ascii="Tahoma" w:hAnsi="Tahoma" w:cs="Tahoma"/>
          <w:color w:val="2F2F2F"/>
          <w:sz w:val="21"/>
          <w:szCs w:val="21"/>
        </w:rPr>
      </w:pPr>
      <w:r>
        <w:rPr>
          <w:rFonts w:ascii="Tahoma" w:hAnsi="Tahoma" w:cs="Tahoma"/>
          <w:color w:val="2F2F2F"/>
          <w:sz w:val="21"/>
          <w:szCs w:val="21"/>
        </w:rPr>
        <w:t>Рекомендации________________________________________________________</w:t>
      </w:r>
    </w:p>
    <w:p w14:paraId="7F59883C" w14:textId="77777777" w:rsidR="00376F2B" w:rsidRDefault="00376F2B"/>
    <w:sectPr w:rsidR="00376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B45"/>
    <w:rsid w:val="00376F2B"/>
    <w:rsid w:val="00802B45"/>
    <w:rsid w:val="00B5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C9C62"/>
  <w15:chartTrackingRefBased/>
  <w15:docId w15:val="{550DFFF9-7F48-45A3-8C01-537E7650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2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Zerocool</cp:lastModifiedBy>
  <cp:revision>2</cp:revision>
  <dcterms:created xsi:type="dcterms:W3CDTF">2025-05-22T17:25:00Z</dcterms:created>
  <dcterms:modified xsi:type="dcterms:W3CDTF">2025-06-20T09:04:00Z</dcterms:modified>
</cp:coreProperties>
</file>