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198" w:rsidRPr="00C55198" w:rsidRDefault="00C55198" w:rsidP="00C55198">
      <w:pPr>
        <w:jc w:val="both"/>
        <w:rPr>
          <w:sz w:val="28"/>
          <w:szCs w:val="28"/>
        </w:rPr>
      </w:pPr>
    </w:p>
    <w:p w:rsidR="00C55198" w:rsidRDefault="00C55198" w:rsidP="00C55198">
      <w:pPr>
        <w:jc w:val="center"/>
        <w:rPr>
          <w:b/>
          <w:sz w:val="28"/>
          <w:szCs w:val="28"/>
        </w:rPr>
      </w:pPr>
      <w:r w:rsidRPr="00C55198">
        <w:rPr>
          <w:b/>
          <w:sz w:val="28"/>
          <w:szCs w:val="28"/>
        </w:rPr>
        <w:t xml:space="preserve">Работа с родителями агрессивного ребенка 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sz w:val="28"/>
          <w:szCs w:val="28"/>
        </w:rPr>
        <w:t>Работая с агрессивными детьми, воспитатель или учи</w:t>
      </w:r>
      <w:r w:rsidRPr="00C55198">
        <w:rPr>
          <w:sz w:val="28"/>
          <w:szCs w:val="28"/>
        </w:rPr>
        <w:softHyphen/>
        <w:t>тель должен прежде всего наладить контакт с семьей. Он может либо сам дать рекомендации родителям, либо в так</w:t>
      </w:r>
      <w:r w:rsidRPr="00C55198">
        <w:rPr>
          <w:sz w:val="28"/>
          <w:szCs w:val="28"/>
        </w:rPr>
        <w:softHyphen/>
        <w:t xml:space="preserve">тичной форме </w:t>
      </w:r>
      <w:proofErr w:type="spellStart"/>
      <w:r w:rsidRPr="00C55198">
        <w:rPr>
          <w:sz w:val="28"/>
          <w:szCs w:val="28"/>
        </w:rPr>
        <w:t>преложить</w:t>
      </w:r>
      <w:proofErr w:type="spellEnd"/>
      <w:r w:rsidRPr="00C55198">
        <w:rPr>
          <w:sz w:val="28"/>
          <w:szCs w:val="28"/>
        </w:rPr>
        <w:t xml:space="preserve"> им обратиться за помощью к пси</w:t>
      </w:r>
      <w:r w:rsidRPr="00C55198">
        <w:rPr>
          <w:sz w:val="28"/>
          <w:szCs w:val="28"/>
        </w:rPr>
        <w:softHyphen/>
        <w:t>хологам.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sz w:val="28"/>
          <w:szCs w:val="28"/>
        </w:rPr>
        <w:t>Бывают ситуации, когда контакт с матерью или отцом установить не удается. В таких случаях мы рекомендуем использовать наглядную информацию, которую можно раз</w:t>
      </w:r>
      <w:r w:rsidRPr="00C55198">
        <w:rPr>
          <w:sz w:val="28"/>
          <w:szCs w:val="28"/>
        </w:rPr>
        <w:softHyphen/>
        <w:t>местить в уголке для родителей. Приведенная ниже табли</w:t>
      </w:r>
      <w:r w:rsidRPr="00C55198">
        <w:rPr>
          <w:sz w:val="28"/>
          <w:szCs w:val="28"/>
        </w:rPr>
        <w:softHyphen/>
        <w:t>ца 5 может послужить примером такой информации.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sz w:val="28"/>
          <w:szCs w:val="28"/>
        </w:rPr>
        <w:t>Подобная таблица или другая наглядная информа</w:t>
      </w:r>
      <w:r w:rsidRPr="00C55198">
        <w:rPr>
          <w:sz w:val="28"/>
          <w:szCs w:val="28"/>
        </w:rPr>
        <w:softHyphen/>
        <w:t>ция может стать отправным пунктом для размышления ро</w:t>
      </w:r>
      <w:r w:rsidRPr="00C55198">
        <w:rPr>
          <w:sz w:val="28"/>
          <w:szCs w:val="28"/>
        </w:rPr>
        <w:softHyphen/>
        <w:t>дителей о своем ребенке, о причинах возникновения нега</w:t>
      </w:r>
      <w:r w:rsidRPr="00C55198">
        <w:rPr>
          <w:sz w:val="28"/>
          <w:szCs w:val="28"/>
        </w:rPr>
        <w:softHyphen/>
        <w:t>тивного поведения. А эти размышления, в свою очередь, возможно, приведут к сотрудничеству с воспитателями и с учителями.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sz w:val="28"/>
          <w:szCs w:val="28"/>
        </w:rPr>
        <w:t>Главная цель подобной информации — показать ро</w:t>
      </w:r>
      <w:r w:rsidRPr="00C55198">
        <w:rPr>
          <w:sz w:val="28"/>
          <w:szCs w:val="28"/>
        </w:rPr>
        <w:softHyphen/>
        <w:t>дителям, что одной из причин проявления агрессии у детей может быть агрессивное поведение самих родителей. Если в доме постоянные споры и крики, трудно ожидать, что ре</w:t>
      </w:r>
      <w:r w:rsidRPr="00C55198">
        <w:rPr>
          <w:sz w:val="28"/>
          <w:szCs w:val="28"/>
        </w:rPr>
        <w:softHyphen/>
        <w:t>бенок вдруг будет покладистым и спокойным. Кроме того, родители должны осознавать, какие последствия тех или иных дисциплинарных воздействий на ребенка ожидают их в ближайшем будущем и тогда, когда ребенок вступит в подростковый возраст.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sz w:val="28"/>
          <w:szCs w:val="28"/>
        </w:rPr>
        <w:t xml:space="preserve">Как ладить с ребенком, который постоянно ведет себя вызывающе? Полезные рекомендации родителям мы нашли на страницах книги </w:t>
      </w:r>
      <w:proofErr w:type="spellStart"/>
      <w:r w:rsidRPr="00C55198">
        <w:rPr>
          <w:sz w:val="28"/>
          <w:szCs w:val="28"/>
        </w:rPr>
        <w:t>Р.Кэмпбелла</w:t>
      </w:r>
      <w:proofErr w:type="spellEnd"/>
      <w:r w:rsidRPr="00C55198">
        <w:rPr>
          <w:sz w:val="28"/>
          <w:szCs w:val="28"/>
        </w:rPr>
        <w:t xml:space="preserve"> «Как справляться с гне</w:t>
      </w:r>
      <w:r w:rsidRPr="00C55198">
        <w:rPr>
          <w:sz w:val="28"/>
          <w:szCs w:val="28"/>
        </w:rPr>
        <w:softHyphen/>
        <w:t xml:space="preserve">вом ребенка» (М., 1997). Советуем прочитать эту книгу и педагогам, и родителям. Р. </w:t>
      </w:r>
      <w:proofErr w:type="spellStart"/>
      <w:r w:rsidRPr="00C55198">
        <w:rPr>
          <w:sz w:val="28"/>
          <w:szCs w:val="28"/>
        </w:rPr>
        <w:t>Кэмпбелл</w:t>
      </w:r>
      <w:proofErr w:type="spellEnd"/>
      <w:r w:rsidRPr="00C55198">
        <w:rPr>
          <w:sz w:val="28"/>
          <w:szCs w:val="28"/>
        </w:rPr>
        <w:t xml:space="preserve"> выделяет пять спосо</w:t>
      </w:r>
      <w:r w:rsidRPr="00C55198">
        <w:rPr>
          <w:sz w:val="28"/>
          <w:szCs w:val="28"/>
        </w:rPr>
        <w:softHyphen/>
        <w:t xml:space="preserve">бов контроля поведения ребенка: два из них — позитивные, два — негативные и один — нейтральный. К позитивным способам относятся </w:t>
      </w:r>
      <w:r w:rsidRPr="00C55198">
        <w:rPr>
          <w:i/>
          <w:sz w:val="28"/>
          <w:szCs w:val="28"/>
        </w:rPr>
        <w:t>просьбы</w:t>
      </w:r>
      <w:r w:rsidRPr="00C55198">
        <w:rPr>
          <w:sz w:val="28"/>
          <w:szCs w:val="28"/>
        </w:rPr>
        <w:t xml:space="preserve"> и </w:t>
      </w:r>
      <w:r w:rsidRPr="00C55198">
        <w:rPr>
          <w:i/>
          <w:sz w:val="28"/>
          <w:szCs w:val="28"/>
        </w:rPr>
        <w:t>мягкое физическое манипу</w:t>
      </w:r>
      <w:r w:rsidRPr="00C55198">
        <w:rPr>
          <w:i/>
          <w:sz w:val="28"/>
          <w:szCs w:val="28"/>
        </w:rPr>
        <w:softHyphen/>
        <w:t>лирование</w:t>
      </w:r>
      <w:r w:rsidRPr="00C55198">
        <w:rPr>
          <w:sz w:val="28"/>
          <w:szCs w:val="28"/>
        </w:rPr>
        <w:t xml:space="preserve"> (например, можно отвлечь ребенка, взять его за руку и отвести и т.д.).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i/>
          <w:sz w:val="28"/>
          <w:szCs w:val="28"/>
        </w:rPr>
        <w:t>Модификация поведения —</w:t>
      </w:r>
      <w:r w:rsidRPr="00C55198">
        <w:rPr>
          <w:sz w:val="28"/>
          <w:szCs w:val="28"/>
        </w:rPr>
        <w:t xml:space="preserve"> нейтральный способ кон</w:t>
      </w:r>
      <w:r w:rsidRPr="00C55198">
        <w:rPr>
          <w:sz w:val="28"/>
          <w:szCs w:val="28"/>
        </w:rPr>
        <w:softHyphen/>
        <w:t xml:space="preserve">троля — предполагает использование </w:t>
      </w:r>
      <w:r w:rsidRPr="00C55198">
        <w:rPr>
          <w:i/>
          <w:sz w:val="28"/>
          <w:szCs w:val="28"/>
        </w:rPr>
        <w:t>поощрения</w:t>
      </w:r>
      <w:r w:rsidRPr="00C55198">
        <w:rPr>
          <w:sz w:val="28"/>
          <w:szCs w:val="28"/>
        </w:rPr>
        <w:t xml:space="preserve"> (за выпол</w:t>
      </w:r>
      <w:r w:rsidRPr="00C55198">
        <w:rPr>
          <w:sz w:val="28"/>
          <w:szCs w:val="28"/>
        </w:rPr>
        <w:softHyphen/>
        <w:t xml:space="preserve">нение определенных </w:t>
      </w:r>
      <w:r w:rsidRPr="00C55198">
        <w:rPr>
          <w:sz w:val="28"/>
          <w:szCs w:val="28"/>
        </w:rPr>
        <w:lastRenderedPageBreak/>
        <w:t xml:space="preserve">правил) и </w:t>
      </w:r>
      <w:r w:rsidRPr="00C55198">
        <w:rPr>
          <w:i/>
          <w:sz w:val="28"/>
          <w:szCs w:val="28"/>
        </w:rPr>
        <w:t>наказания</w:t>
      </w:r>
      <w:r w:rsidRPr="00C55198">
        <w:rPr>
          <w:sz w:val="28"/>
          <w:szCs w:val="28"/>
        </w:rPr>
        <w:t xml:space="preserve"> (за их игнори</w:t>
      </w:r>
      <w:r w:rsidRPr="00C55198">
        <w:rPr>
          <w:sz w:val="28"/>
          <w:szCs w:val="28"/>
        </w:rPr>
        <w:softHyphen/>
        <w:t>рование). Но данная система не должна использоваться слишком часто, так как впоследствии ребенок начинает де</w:t>
      </w:r>
      <w:r w:rsidRPr="00C55198">
        <w:rPr>
          <w:sz w:val="28"/>
          <w:szCs w:val="28"/>
        </w:rPr>
        <w:softHyphen/>
        <w:t>лать только то, за что получает награду.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i/>
          <w:sz w:val="28"/>
          <w:szCs w:val="28"/>
        </w:rPr>
        <w:t>Частые наказания</w:t>
      </w:r>
      <w:r w:rsidRPr="00C55198">
        <w:rPr>
          <w:sz w:val="28"/>
          <w:szCs w:val="28"/>
        </w:rPr>
        <w:t xml:space="preserve"> и </w:t>
      </w:r>
      <w:r w:rsidRPr="00C55198">
        <w:rPr>
          <w:i/>
          <w:sz w:val="28"/>
          <w:szCs w:val="28"/>
        </w:rPr>
        <w:t>приказы</w:t>
      </w:r>
      <w:r w:rsidRPr="00C55198">
        <w:rPr>
          <w:sz w:val="28"/>
          <w:szCs w:val="28"/>
        </w:rPr>
        <w:t xml:space="preserve"> относятся к негативным способам контролирования п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C55198">
        <w:rPr>
          <w:sz w:val="28"/>
          <w:szCs w:val="28"/>
        </w:rPr>
        <w:t>оведения</w:t>
      </w:r>
      <w:proofErr w:type="spellEnd"/>
      <w:r w:rsidRPr="00C55198">
        <w:rPr>
          <w:sz w:val="28"/>
          <w:szCs w:val="28"/>
        </w:rPr>
        <w:t xml:space="preserve"> ребенка. Они застав</w:t>
      </w:r>
      <w:r w:rsidRPr="00C55198">
        <w:rPr>
          <w:sz w:val="28"/>
          <w:szCs w:val="28"/>
        </w:rPr>
        <w:softHyphen/>
        <w:t>ляют его чрезмерно подавлять свой гнев, что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sz w:val="28"/>
          <w:szCs w:val="28"/>
        </w:rPr>
        <w:t xml:space="preserve"> способствует появлению в характере пассивно-агрессивных черт. Что же такое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sz w:val="28"/>
          <w:szCs w:val="28"/>
        </w:rPr>
        <w:t xml:space="preserve"> пассивная агрессия, и какие опасности она в себе таит? Это скрытая форма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sz w:val="28"/>
          <w:szCs w:val="28"/>
        </w:rPr>
        <w:t xml:space="preserve"> агрессии, ее цель — вывести из себя, рас</w:t>
      </w:r>
      <w:r w:rsidRPr="00C55198">
        <w:rPr>
          <w:sz w:val="28"/>
          <w:szCs w:val="28"/>
        </w:rPr>
        <w:softHyphen/>
        <w:t>строить родителей или близких людей,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sz w:val="28"/>
          <w:szCs w:val="28"/>
        </w:rPr>
        <w:t xml:space="preserve"> причем ребенок может причинять вред не только окружающим, но и себе. Он начнет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sz w:val="28"/>
          <w:szCs w:val="28"/>
        </w:rPr>
        <w:t xml:space="preserve"> специально плохо учиться, в отместку родителям надевать те вещи, которые им не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sz w:val="28"/>
          <w:szCs w:val="28"/>
        </w:rPr>
        <w:t xml:space="preserve"> нравятся, будет капризни</w:t>
      </w:r>
      <w:r w:rsidRPr="00C55198">
        <w:rPr>
          <w:sz w:val="28"/>
          <w:szCs w:val="28"/>
        </w:rPr>
        <w:softHyphen/>
        <w:t xml:space="preserve">чать на улице безо всякой причины. Главное — вывести 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sz w:val="28"/>
          <w:szCs w:val="28"/>
        </w:rPr>
        <w:t>ро</w:t>
      </w:r>
      <w:r w:rsidRPr="00C55198">
        <w:rPr>
          <w:sz w:val="28"/>
          <w:szCs w:val="28"/>
        </w:rPr>
        <w:softHyphen/>
        <w:t>дителей из равновесия. формы по</w:t>
      </w:r>
      <w:r w:rsidRPr="00C55198">
        <w:rPr>
          <w:sz w:val="28"/>
          <w:szCs w:val="28"/>
        </w:rPr>
        <w:softHyphen/>
        <w:t xml:space="preserve">ведения, система поощрений и </w:t>
      </w:r>
    </w:p>
    <w:p w:rsidR="00C55198" w:rsidRPr="00C55198" w:rsidRDefault="00C55198" w:rsidP="00C55198">
      <w:pPr>
        <w:pStyle w:val="a3"/>
        <w:spacing w:line="360" w:lineRule="auto"/>
        <w:ind w:firstLine="709"/>
        <w:rPr>
          <w:szCs w:val="28"/>
        </w:rPr>
      </w:pPr>
      <w:r w:rsidRPr="00C55198">
        <w:rPr>
          <w:szCs w:val="28"/>
        </w:rPr>
        <w:t>продумана в каждой семье. Наказывая ребенка, необходимо помнить, что эта мера воздействия ни в коем случае не дол</w:t>
      </w:r>
      <w:r w:rsidRPr="00C55198">
        <w:rPr>
          <w:szCs w:val="28"/>
        </w:rPr>
        <w:softHyphen/>
        <w:t>жна унижать достоинство сына или дочери. Наказание дол</w:t>
      </w:r>
      <w:r w:rsidRPr="00C55198">
        <w:rPr>
          <w:szCs w:val="28"/>
        </w:rPr>
        <w:softHyphen/>
        <w:t>жно следовать непосредственно за проступком, а не через день, не через неделю. Наказание будет иметь эффект толь</w:t>
      </w:r>
      <w:r w:rsidRPr="00C55198">
        <w:rPr>
          <w:szCs w:val="28"/>
        </w:rPr>
        <w:softHyphen/>
        <w:t>ко в том случае, если ребенок сам считает, что заслужил его, кроме того, за один проступок нельзя наказывать дважды.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sz w:val="28"/>
          <w:szCs w:val="28"/>
        </w:rPr>
        <w:t xml:space="preserve">Существует еще один способ эффективной работы с гневом ребенка, хотя он может быть применен далеко не всегда. Если родители хорошо знают своего сына или дочь, они могут разрядить обстановку во время </w:t>
      </w:r>
      <w:r w:rsidRPr="00C55198">
        <w:rPr>
          <w:sz w:val="28"/>
          <w:szCs w:val="28"/>
        </w:rPr>
        <w:lastRenderedPageBreak/>
        <w:t>эмоциональной вспышки ребенка уместной шуткой. Неожиданность подоб</w:t>
      </w:r>
      <w:r w:rsidRPr="00C55198">
        <w:rPr>
          <w:sz w:val="28"/>
          <w:szCs w:val="28"/>
        </w:rPr>
        <w:softHyphen/>
        <w:t>ной реакции и доброжелательный тон взрослого помогут ребенку достойно выйти из затруднительной ситуации.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sz w:val="28"/>
          <w:szCs w:val="28"/>
        </w:rPr>
        <w:t>Для родителей, которые недостаточно хорошо понима</w:t>
      </w:r>
      <w:r w:rsidRPr="00C55198">
        <w:rPr>
          <w:sz w:val="28"/>
          <w:szCs w:val="28"/>
        </w:rPr>
        <w:softHyphen/>
        <w:t>ют, каким образом они или их дети могут выражать свой гнев, рекомендуем разместить на стенде в классе или в груп</w:t>
      </w:r>
      <w:r w:rsidRPr="00C55198">
        <w:rPr>
          <w:sz w:val="28"/>
          <w:szCs w:val="28"/>
        </w:rPr>
        <w:softHyphen/>
        <w:t>пе следующую наглядную информацию (табл. 6).</w:t>
      </w:r>
    </w:p>
    <w:p w:rsidR="00C55198" w:rsidRPr="00E912BA" w:rsidRDefault="00C55198" w:rsidP="00C55198">
      <w:pPr>
        <w:spacing w:line="360" w:lineRule="auto"/>
        <w:ind w:firstLine="709"/>
        <w:jc w:val="both"/>
        <w:rPr>
          <w:b/>
          <w:sz w:val="28"/>
          <w:szCs w:val="28"/>
        </w:rPr>
      </w:pPr>
      <w:bookmarkStart w:id="0" w:name="_GoBack"/>
      <w:r w:rsidRPr="00E912BA">
        <w:rPr>
          <w:b/>
          <w:i/>
          <w:sz w:val="28"/>
          <w:szCs w:val="28"/>
        </w:rPr>
        <w:t>Таблица 6</w:t>
      </w:r>
    </w:p>
    <w:p w:rsidR="00C55198" w:rsidRPr="00E912BA" w:rsidRDefault="00C55198" w:rsidP="00C5519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12BA">
        <w:rPr>
          <w:b/>
          <w:i/>
          <w:sz w:val="28"/>
          <w:szCs w:val="28"/>
        </w:rPr>
        <w:t xml:space="preserve">«Позитивные и негативные способы выражения гнева» (рекомендации донора Р. </w:t>
      </w:r>
      <w:proofErr w:type="spellStart"/>
      <w:r w:rsidRPr="00E912BA">
        <w:rPr>
          <w:b/>
          <w:i/>
          <w:sz w:val="28"/>
          <w:szCs w:val="28"/>
        </w:rPr>
        <w:t>Кэмпбелло</w:t>
      </w:r>
      <w:proofErr w:type="spellEnd"/>
      <w:r w:rsidRPr="00E912BA">
        <w:rPr>
          <w:b/>
          <w:i/>
          <w:sz w:val="28"/>
          <w:szCs w:val="28"/>
        </w:rPr>
        <w:t>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47"/>
        <w:gridCol w:w="3873"/>
      </w:tblGrid>
      <w:tr w:rsidR="00C55198" w:rsidRPr="00C55198" w:rsidTr="00E912BA">
        <w:tblPrEx>
          <w:tblCellMar>
            <w:top w:w="0" w:type="dxa"/>
            <w:bottom w:w="0" w:type="dxa"/>
          </w:tblCellMar>
        </w:tblPrEx>
        <w:trPr>
          <w:trHeight w:hRule="exact" w:val="739"/>
        </w:trPr>
        <w:tc>
          <w:tcPr>
            <w:tcW w:w="7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bookmarkEnd w:id="0"/>
          <w:p w:rsidR="00C55198" w:rsidRPr="00C55198" w:rsidRDefault="00C55198" w:rsidP="00E912BA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C55198">
              <w:rPr>
                <w:sz w:val="28"/>
                <w:szCs w:val="28"/>
              </w:rPr>
              <w:t>Способы выражения гнева</w:t>
            </w:r>
          </w:p>
          <w:p w:rsidR="00C55198" w:rsidRPr="00C55198" w:rsidRDefault="00C55198" w:rsidP="00E912BA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C55198" w:rsidRPr="00C55198" w:rsidTr="00E912BA">
        <w:tblPrEx>
          <w:tblCellMar>
            <w:top w:w="0" w:type="dxa"/>
            <w:bottom w:w="0" w:type="dxa"/>
          </w:tblCellMar>
        </w:tblPrEx>
        <w:trPr>
          <w:trHeight w:hRule="exact" w:val="410"/>
        </w:trPr>
        <w:tc>
          <w:tcPr>
            <w:tcW w:w="3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198" w:rsidRPr="00E912BA" w:rsidRDefault="00C55198" w:rsidP="00C55198">
            <w:pPr>
              <w:spacing w:line="360" w:lineRule="auto"/>
              <w:ind w:firstLine="709"/>
              <w:jc w:val="both"/>
              <w:rPr>
                <w:b/>
                <w:sz w:val="28"/>
                <w:szCs w:val="28"/>
              </w:rPr>
            </w:pPr>
            <w:r w:rsidRPr="00E912BA">
              <w:rPr>
                <w:b/>
                <w:i/>
                <w:sz w:val="28"/>
                <w:szCs w:val="28"/>
              </w:rPr>
              <w:t>Позитивные</w:t>
            </w:r>
          </w:p>
          <w:p w:rsidR="00C55198" w:rsidRPr="00C55198" w:rsidRDefault="00C55198" w:rsidP="00C55198">
            <w:pPr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198" w:rsidRPr="00E912BA" w:rsidRDefault="00C55198" w:rsidP="00E912BA">
            <w:pPr>
              <w:spacing w:line="360" w:lineRule="auto"/>
              <w:ind w:firstLine="709"/>
              <w:jc w:val="center"/>
              <w:rPr>
                <w:b/>
                <w:sz w:val="28"/>
                <w:szCs w:val="28"/>
              </w:rPr>
            </w:pPr>
            <w:r w:rsidRPr="00E912BA">
              <w:rPr>
                <w:b/>
                <w:i/>
                <w:sz w:val="28"/>
                <w:szCs w:val="28"/>
              </w:rPr>
              <w:t>Негативные</w:t>
            </w:r>
          </w:p>
          <w:p w:rsidR="00C55198" w:rsidRPr="00C55198" w:rsidRDefault="00C55198" w:rsidP="00E912BA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C55198" w:rsidRPr="00C55198" w:rsidTr="00E912BA">
        <w:tblPrEx>
          <w:tblCellMar>
            <w:top w:w="0" w:type="dxa"/>
            <w:bottom w:w="0" w:type="dxa"/>
          </w:tblCellMar>
        </w:tblPrEx>
        <w:trPr>
          <w:trHeight w:hRule="exact" w:val="821"/>
        </w:trPr>
        <w:tc>
          <w:tcPr>
            <w:tcW w:w="3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198" w:rsidRPr="00C55198" w:rsidRDefault="00C55198" w:rsidP="00E912BA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C55198">
              <w:rPr>
                <w:sz w:val="28"/>
                <w:szCs w:val="28"/>
              </w:rPr>
              <w:t>Вежливость</w:t>
            </w:r>
          </w:p>
          <w:p w:rsidR="00C55198" w:rsidRPr="00C55198" w:rsidRDefault="00C55198" w:rsidP="00E912BA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3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198" w:rsidRPr="00C55198" w:rsidRDefault="00C55198" w:rsidP="00E912BA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C55198">
              <w:rPr>
                <w:sz w:val="28"/>
                <w:szCs w:val="28"/>
              </w:rPr>
              <w:t>Выражение гнева в громкой и невежливой форме</w:t>
            </w:r>
          </w:p>
          <w:p w:rsidR="00C55198" w:rsidRPr="00C55198" w:rsidRDefault="00C55198" w:rsidP="00E912BA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C55198" w:rsidRPr="00C55198" w:rsidTr="00E912BA">
        <w:tblPrEx>
          <w:tblCellMar>
            <w:top w:w="0" w:type="dxa"/>
            <w:bottom w:w="0" w:type="dxa"/>
          </w:tblCellMar>
        </w:tblPrEx>
        <w:trPr>
          <w:trHeight w:hRule="exact" w:val="821"/>
        </w:trPr>
        <w:tc>
          <w:tcPr>
            <w:tcW w:w="3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198" w:rsidRPr="00C55198" w:rsidRDefault="00C55198" w:rsidP="00E912BA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C55198">
              <w:rPr>
                <w:sz w:val="28"/>
                <w:szCs w:val="28"/>
              </w:rPr>
              <w:t>Стремление найти решение</w:t>
            </w:r>
          </w:p>
          <w:p w:rsidR="00C55198" w:rsidRPr="00C55198" w:rsidRDefault="00C55198" w:rsidP="00E912BA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3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198" w:rsidRPr="00C55198" w:rsidRDefault="00C55198" w:rsidP="00E912BA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C55198">
              <w:rPr>
                <w:sz w:val="28"/>
                <w:szCs w:val="28"/>
              </w:rPr>
              <w:t>Использование ругательств и угроз</w:t>
            </w:r>
          </w:p>
          <w:p w:rsidR="00C55198" w:rsidRPr="00C55198" w:rsidRDefault="00C55198" w:rsidP="00E912BA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C55198" w:rsidRPr="00C55198" w:rsidTr="00E912BA">
        <w:tblPrEx>
          <w:tblCellMar>
            <w:top w:w="0" w:type="dxa"/>
            <w:bottom w:w="0" w:type="dxa"/>
          </w:tblCellMar>
        </w:tblPrEx>
        <w:trPr>
          <w:trHeight w:hRule="exact" w:val="903"/>
        </w:trPr>
        <w:tc>
          <w:tcPr>
            <w:tcW w:w="3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198" w:rsidRPr="00C55198" w:rsidRDefault="00C55198" w:rsidP="00E912BA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C55198">
              <w:rPr>
                <w:sz w:val="28"/>
                <w:szCs w:val="28"/>
              </w:rPr>
              <w:t>Выражение основной жалобы без уклонения в сторону</w:t>
            </w:r>
          </w:p>
          <w:p w:rsidR="00C55198" w:rsidRPr="00C55198" w:rsidRDefault="00C55198" w:rsidP="00E912BA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3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198" w:rsidRPr="00C55198" w:rsidRDefault="00C55198" w:rsidP="00E912BA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C55198">
              <w:rPr>
                <w:sz w:val="28"/>
                <w:szCs w:val="28"/>
              </w:rPr>
              <w:t>Использование словесных оскорблений</w:t>
            </w:r>
          </w:p>
          <w:p w:rsidR="00C55198" w:rsidRPr="00C55198" w:rsidRDefault="00C55198" w:rsidP="00E912BA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:rsidR="00C55198" w:rsidRPr="00C55198" w:rsidRDefault="00C55198" w:rsidP="00E912BA">
      <w:pPr>
        <w:spacing w:line="360" w:lineRule="auto"/>
        <w:ind w:firstLine="709"/>
        <w:jc w:val="center"/>
        <w:rPr>
          <w:i/>
          <w:sz w:val="28"/>
          <w:szCs w:val="28"/>
        </w:rPr>
      </w:pPr>
    </w:p>
    <w:p w:rsidR="00C55198" w:rsidRPr="00C55198" w:rsidRDefault="00C55198" w:rsidP="00C55198">
      <w:pPr>
        <w:spacing w:line="360" w:lineRule="auto"/>
        <w:ind w:firstLine="709"/>
        <w:jc w:val="both"/>
        <w:rPr>
          <w:rFonts w:ascii="Arial Black" w:hAnsi="Arial Black"/>
          <w:sz w:val="28"/>
          <w:szCs w:val="28"/>
          <w:highlight w:val="yellow"/>
        </w:rPr>
      </w:pPr>
      <w:r w:rsidRPr="00C55198">
        <w:rPr>
          <w:rFonts w:ascii="Arial Black" w:hAnsi="Arial Black"/>
          <w:i/>
          <w:sz w:val="28"/>
          <w:szCs w:val="28"/>
          <w:highlight w:val="yellow"/>
        </w:rPr>
        <w:t>Шпаргалка для взрослых или правила работы с агрессивными детьми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rFonts w:ascii="Arial Black" w:hAnsi="Arial Black"/>
          <w:sz w:val="28"/>
          <w:szCs w:val="28"/>
          <w:highlight w:val="yellow"/>
        </w:rPr>
      </w:pPr>
      <w:r w:rsidRPr="00C55198">
        <w:rPr>
          <w:rFonts w:ascii="Arial Black" w:hAnsi="Arial Black"/>
          <w:i/>
          <w:sz w:val="28"/>
          <w:szCs w:val="28"/>
          <w:highlight w:val="yellow"/>
        </w:rPr>
        <w:t>1. Быть внимательным к нуждам и потребно</w:t>
      </w:r>
      <w:r w:rsidRPr="00C55198">
        <w:rPr>
          <w:rFonts w:ascii="Arial Black" w:hAnsi="Arial Black"/>
          <w:i/>
          <w:sz w:val="28"/>
          <w:szCs w:val="28"/>
          <w:highlight w:val="yellow"/>
        </w:rPr>
        <w:softHyphen/>
        <w:t>стям ребенка.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rFonts w:ascii="Arial Black" w:hAnsi="Arial Black"/>
          <w:sz w:val="28"/>
          <w:szCs w:val="28"/>
          <w:highlight w:val="yellow"/>
        </w:rPr>
      </w:pPr>
      <w:r w:rsidRPr="00C55198">
        <w:rPr>
          <w:rFonts w:ascii="Arial Black" w:hAnsi="Arial Black"/>
          <w:i/>
          <w:sz w:val="28"/>
          <w:szCs w:val="28"/>
          <w:highlight w:val="yellow"/>
        </w:rPr>
        <w:t>2. Демонстрировать модель неагрессивного поведения.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rFonts w:ascii="Arial Black" w:hAnsi="Arial Black"/>
          <w:sz w:val="28"/>
          <w:szCs w:val="28"/>
          <w:highlight w:val="yellow"/>
        </w:rPr>
      </w:pPr>
      <w:r w:rsidRPr="00C55198">
        <w:rPr>
          <w:rFonts w:ascii="Arial Black" w:hAnsi="Arial Black"/>
          <w:i/>
          <w:sz w:val="28"/>
          <w:szCs w:val="28"/>
          <w:highlight w:val="yellow"/>
        </w:rPr>
        <w:t>3. Быть последовательным в наказаниях ре</w:t>
      </w:r>
      <w:r w:rsidRPr="00C55198">
        <w:rPr>
          <w:rFonts w:ascii="Arial Black" w:hAnsi="Arial Black"/>
          <w:i/>
          <w:sz w:val="28"/>
          <w:szCs w:val="28"/>
          <w:highlight w:val="yellow"/>
        </w:rPr>
        <w:softHyphen/>
        <w:t>бенка, наказывать за конкретные поступ</w:t>
      </w:r>
      <w:r w:rsidRPr="00C55198">
        <w:rPr>
          <w:rFonts w:ascii="Arial Black" w:hAnsi="Arial Black"/>
          <w:i/>
          <w:sz w:val="28"/>
          <w:szCs w:val="28"/>
          <w:highlight w:val="yellow"/>
        </w:rPr>
        <w:softHyphen/>
        <w:t>ки.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rFonts w:ascii="Arial Black" w:hAnsi="Arial Black"/>
          <w:sz w:val="28"/>
          <w:szCs w:val="28"/>
          <w:highlight w:val="yellow"/>
        </w:rPr>
      </w:pPr>
      <w:r w:rsidRPr="00C55198">
        <w:rPr>
          <w:rFonts w:ascii="Arial Black" w:hAnsi="Arial Black"/>
          <w:i/>
          <w:sz w:val="28"/>
          <w:szCs w:val="28"/>
          <w:highlight w:val="yellow"/>
        </w:rPr>
        <w:t>4. Наказания не должны унижать ребенка.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rFonts w:ascii="Arial Black" w:hAnsi="Arial Black"/>
          <w:sz w:val="28"/>
          <w:szCs w:val="28"/>
          <w:highlight w:val="yellow"/>
        </w:rPr>
      </w:pPr>
      <w:r w:rsidRPr="00C55198">
        <w:rPr>
          <w:rFonts w:ascii="Arial Black" w:hAnsi="Arial Black"/>
          <w:i/>
          <w:sz w:val="28"/>
          <w:szCs w:val="28"/>
          <w:highlight w:val="yellow"/>
        </w:rPr>
        <w:t>5. Обучать приемлемым способом выраже</w:t>
      </w:r>
      <w:r w:rsidRPr="00C55198">
        <w:rPr>
          <w:rFonts w:ascii="Arial Black" w:hAnsi="Arial Black"/>
          <w:i/>
          <w:sz w:val="28"/>
          <w:szCs w:val="28"/>
          <w:highlight w:val="yellow"/>
        </w:rPr>
        <w:softHyphen/>
        <w:t>ния гнева.</w:t>
      </w:r>
    </w:p>
    <w:p w:rsidR="00C55198" w:rsidRPr="00C55198" w:rsidRDefault="00C55198" w:rsidP="00C55198">
      <w:pPr>
        <w:pStyle w:val="2"/>
        <w:spacing w:line="360" w:lineRule="auto"/>
        <w:ind w:firstLine="709"/>
        <w:rPr>
          <w:rFonts w:ascii="Arial Black" w:hAnsi="Arial Black"/>
          <w:szCs w:val="28"/>
          <w:highlight w:val="yellow"/>
        </w:rPr>
      </w:pPr>
      <w:r w:rsidRPr="00C55198">
        <w:rPr>
          <w:rFonts w:ascii="Arial Black" w:hAnsi="Arial Black"/>
          <w:szCs w:val="28"/>
          <w:highlight w:val="yellow"/>
        </w:rPr>
        <w:lastRenderedPageBreak/>
        <w:t xml:space="preserve">6. Давать ребенку возможность проявлять гнев непосредственно после </w:t>
      </w:r>
      <w:proofErr w:type="spellStart"/>
      <w:r w:rsidRPr="00C55198">
        <w:rPr>
          <w:rFonts w:ascii="Arial Black" w:hAnsi="Arial Black"/>
          <w:szCs w:val="28"/>
          <w:highlight w:val="yellow"/>
        </w:rPr>
        <w:t>фрустрирцющего</w:t>
      </w:r>
      <w:proofErr w:type="spellEnd"/>
      <w:r w:rsidRPr="00C55198">
        <w:rPr>
          <w:rFonts w:ascii="Arial Black" w:hAnsi="Arial Black"/>
          <w:szCs w:val="28"/>
          <w:highlight w:val="yellow"/>
        </w:rPr>
        <w:t xml:space="preserve"> события.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rFonts w:ascii="Arial Black" w:hAnsi="Arial Black"/>
          <w:sz w:val="28"/>
          <w:szCs w:val="28"/>
          <w:highlight w:val="yellow"/>
        </w:rPr>
      </w:pPr>
      <w:r w:rsidRPr="00C55198">
        <w:rPr>
          <w:rFonts w:ascii="Arial Black" w:hAnsi="Arial Black"/>
          <w:i/>
          <w:sz w:val="28"/>
          <w:szCs w:val="28"/>
          <w:highlight w:val="yellow"/>
        </w:rPr>
        <w:t>7. Обучать распознаванию собственного эмо</w:t>
      </w:r>
      <w:r w:rsidRPr="00C55198">
        <w:rPr>
          <w:rFonts w:ascii="Arial Black" w:hAnsi="Arial Black"/>
          <w:i/>
          <w:sz w:val="28"/>
          <w:szCs w:val="28"/>
          <w:highlight w:val="yellow"/>
        </w:rPr>
        <w:softHyphen/>
        <w:t>ционального состояния и состояния окру</w:t>
      </w:r>
      <w:r w:rsidRPr="00C55198">
        <w:rPr>
          <w:rFonts w:ascii="Arial Black" w:hAnsi="Arial Black"/>
          <w:i/>
          <w:sz w:val="28"/>
          <w:szCs w:val="28"/>
          <w:highlight w:val="yellow"/>
        </w:rPr>
        <w:softHyphen/>
        <w:t>жающих людей.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rFonts w:ascii="Arial Black" w:hAnsi="Arial Black"/>
          <w:sz w:val="28"/>
          <w:szCs w:val="28"/>
          <w:highlight w:val="yellow"/>
        </w:rPr>
      </w:pPr>
      <w:r w:rsidRPr="00C55198">
        <w:rPr>
          <w:rFonts w:ascii="Arial Black" w:hAnsi="Arial Black"/>
          <w:i/>
          <w:sz w:val="28"/>
          <w:szCs w:val="28"/>
          <w:highlight w:val="yellow"/>
        </w:rPr>
        <w:t xml:space="preserve">8. Развивать способность к </w:t>
      </w:r>
      <w:proofErr w:type="spellStart"/>
      <w:r w:rsidRPr="00C55198">
        <w:rPr>
          <w:rFonts w:ascii="Arial Black" w:hAnsi="Arial Black"/>
          <w:i/>
          <w:sz w:val="28"/>
          <w:szCs w:val="28"/>
          <w:highlight w:val="yellow"/>
        </w:rPr>
        <w:t>эмпатии</w:t>
      </w:r>
      <w:proofErr w:type="spellEnd"/>
      <w:r w:rsidRPr="00C55198">
        <w:rPr>
          <w:rFonts w:ascii="Arial Black" w:hAnsi="Arial Black"/>
          <w:i/>
          <w:sz w:val="28"/>
          <w:szCs w:val="28"/>
          <w:highlight w:val="yellow"/>
        </w:rPr>
        <w:t>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rFonts w:ascii="Arial Black" w:hAnsi="Arial Black"/>
          <w:sz w:val="28"/>
          <w:szCs w:val="28"/>
          <w:highlight w:val="yellow"/>
        </w:rPr>
      </w:pPr>
      <w:r w:rsidRPr="00C55198">
        <w:rPr>
          <w:rFonts w:ascii="Arial Black" w:hAnsi="Arial Black"/>
          <w:i/>
          <w:sz w:val="28"/>
          <w:szCs w:val="28"/>
          <w:highlight w:val="yellow"/>
        </w:rPr>
        <w:t>9. Расширять поведенческий репертуар ре</w:t>
      </w:r>
      <w:r w:rsidRPr="00C55198">
        <w:rPr>
          <w:rFonts w:ascii="Arial Black" w:hAnsi="Arial Black"/>
          <w:i/>
          <w:sz w:val="28"/>
          <w:szCs w:val="28"/>
          <w:highlight w:val="yellow"/>
        </w:rPr>
        <w:softHyphen/>
        <w:t>бенка.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rFonts w:ascii="Arial Black" w:hAnsi="Arial Black"/>
          <w:i/>
          <w:sz w:val="28"/>
          <w:szCs w:val="28"/>
          <w:highlight w:val="yellow"/>
        </w:rPr>
        <w:t>10. Отрабатывать навык реагирования в кон</w:t>
      </w:r>
      <w:r w:rsidRPr="00C55198">
        <w:rPr>
          <w:rFonts w:ascii="Arial Black" w:hAnsi="Arial Black"/>
          <w:i/>
          <w:sz w:val="28"/>
          <w:szCs w:val="28"/>
          <w:highlight w:val="yellow"/>
        </w:rPr>
        <w:softHyphen/>
        <w:t>фликтных ситуациях</w:t>
      </w:r>
      <w:r w:rsidRPr="00C55198">
        <w:rPr>
          <w:i/>
          <w:sz w:val="28"/>
          <w:szCs w:val="28"/>
        </w:rPr>
        <w:t>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i/>
          <w:sz w:val="28"/>
          <w:szCs w:val="28"/>
        </w:rPr>
        <w:t>11. Учить брать ответственность на себя.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sz w:val="28"/>
          <w:szCs w:val="28"/>
        </w:rPr>
        <w:t>Однако все перечисленные способы и приемы не при</w:t>
      </w:r>
      <w:r w:rsidRPr="00C55198">
        <w:rPr>
          <w:sz w:val="28"/>
          <w:szCs w:val="28"/>
        </w:rPr>
        <w:softHyphen/>
        <w:t>ведут к положительным изменениям, если будут иметь ра</w:t>
      </w:r>
      <w:r w:rsidRPr="00C55198">
        <w:rPr>
          <w:sz w:val="28"/>
          <w:szCs w:val="28"/>
        </w:rPr>
        <w:softHyphen/>
        <w:t>зовый характер. Непоследовательность поведения родителей может привести к ухудшению поведения ребенка. Терпение и внимание к ребенку, его нуждам и потребностям, посто</w:t>
      </w:r>
      <w:r w:rsidRPr="00C55198">
        <w:rPr>
          <w:sz w:val="28"/>
          <w:szCs w:val="28"/>
        </w:rPr>
        <w:softHyphen/>
        <w:t>янная отработка навыков общения с окружающими — вот что поможет родителям наладить взаимоотношения с сыном или дочерью.</w:t>
      </w:r>
    </w:p>
    <w:p w:rsidR="00C55198" w:rsidRPr="00C55198" w:rsidRDefault="00C55198" w:rsidP="00C55198">
      <w:pPr>
        <w:spacing w:line="360" w:lineRule="auto"/>
        <w:ind w:firstLine="709"/>
        <w:jc w:val="both"/>
        <w:rPr>
          <w:sz w:val="28"/>
          <w:szCs w:val="28"/>
        </w:rPr>
      </w:pPr>
      <w:r w:rsidRPr="00C55198">
        <w:rPr>
          <w:sz w:val="28"/>
          <w:szCs w:val="28"/>
        </w:rPr>
        <w:t>Терпения вам и удачи, дорогие родители!</w:t>
      </w:r>
    </w:p>
    <w:p w:rsidR="002904BC" w:rsidRDefault="002904BC" w:rsidP="00C55198">
      <w:pPr>
        <w:spacing w:line="360" w:lineRule="auto"/>
        <w:ind w:firstLine="709"/>
        <w:jc w:val="both"/>
      </w:pPr>
    </w:p>
    <w:sectPr w:rsidR="00290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198"/>
    <w:rsid w:val="002904BC"/>
    <w:rsid w:val="00C55198"/>
    <w:rsid w:val="00E9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87FEE2-31CD-48FB-BDEC-A48095CC9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198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5198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C55198"/>
    <w:rPr>
      <w:rFonts w:eastAsia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C55198"/>
    <w:pPr>
      <w:jc w:val="both"/>
    </w:pPr>
    <w:rPr>
      <w:i/>
      <w:sz w:val="28"/>
    </w:rPr>
  </w:style>
  <w:style w:type="character" w:customStyle="1" w:styleId="20">
    <w:name w:val="Основной текст 2 Знак"/>
    <w:basedOn w:val="a0"/>
    <w:link w:val="2"/>
    <w:rsid w:val="00C55198"/>
    <w:rPr>
      <w:rFonts w:eastAsia="Times New Roman" w:cs="Times New Roman"/>
      <w:i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782</Words>
  <Characters>4459</Characters>
  <Application>Microsoft Office Word</Application>
  <DocSecurity>0</DocSecurity>
  <Lines>37</Lines>
  <Paragraphs>10</Paragraphs>
  <ScaleCrop>false</ScaleCrop>
  <Company>HP</Company>
  <LinksUpToDate>false</LinksUpToDate>
  <CharactersWithSpaces>5231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2026-06-18T13:26:00Z</dcterms:created>
  <dcterms:modified xsi:type="dcterms:W3CDTF">2026-06-18T13:28:00Z</dcterms:modified>
</cp:coreProperties>
</file>