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E74" w:rsidRPr="00083E74" w:rsidRDefault="00083E74" w:rsidP="00083E7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83E74">
        <w:rPr>
          <w:b/>
          <w:sz w:val="28"/>
          <w:szCs w:val="28"/>
        </w:rPr>
        <w:t xml:space="preserve">                                Портрет агрессивного ребенка</w:t>
      </w:r>
    </w:p>
    <w:p w:rsidR="00083E74" w:rsidRPr="00083E74" w:rsidRDefault="00083E74" w:rsidP="00083E74">
      <w:pPr>
        <w:pStyle w:val="a3"/>
        <w:spacing w:line="360" w:lineRule="auto"/>
        <w:ind w:firstLine="709"/>
        <w:jc w:val="both"/>
        <w:rPr>
          <w:szCs w:val="28"/>
        </w:rPr>
      </w:pPr>
      <w:r w:rsidRPr="00083E74">
        <w:rPr>
          <w:szCs w:val="28"/>
        </w:rPr>
        <w:t>Почти в каждой группе детского сада, в каждом клас</w:t>
      </w:r>
      <w:r w:rsidRPr="00083E74">
        <w:rPr>
          <w:szCs w:val="28"/>
        </w:rPr>
        <w:softHyphen/>
        <w:t xml:space="preserve">се встречается хотя бы один ребенок с признаками агрессивного поведения. Он нападает на остальных детей, обзывает и бьет их, отбирает и ломает игрушки, </w:t>
      </w:r>
      <w:proofErr w:type="gramStart"/>
      <w:r w:rsidRPr="00083E74">
        <w:rPr>
          <w:szCs w:val="28"/>
        </w:rPr>
        <w:t>намеренно  употребляет</w:t>
      </w:r>
      <w:proofErr w:type="gramEnd"/>
      <w:r w:rsidRPr="00083E74">
        <w:rPr>
          <w:szCs w:val="28"/>
        </w:rPr>
        <w:t xml:space="preserve"> грубые выражения, одним словом, становится «грозой» всего детского коллектива, источником огорчений воспитателей и родителей. Этого ершистого, драчливого, гру</w:t>
      </w:r>
      <w:r w:rsidRPr="00083E74">
        <w:rPr>
          <w:szCs w:val="28"/>
        </w:rPr>
        <w:softHyphen/>
        <w:t>бого ребенка очень трудно принять таким, какой он есть, а еще труднее понять.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Однако агрессивный ребенок, как и любой другой, нуждается в ласке и помощи взрослых, потому что его аг</w:t>
      </w:r>
      <w:r w:rsidRPr="00083E74">
        <w:rPr>
          <w:sz w:val="28"/>
          <w:szCs w:val="28"/>
        </w:rPr>
        <w:softHyphen/>
        <w:t>рессия — это, прежде всего, отражение внутреннего диском</w:t>
      </w:r>
      <w:r w:rsidRPr="00083E74">
        <w:rPr>
          <w:sz w:val="28"/>
          <w:szCs w:val="28"/>
        </w:rPr>
        <w:softHyphen/>
        <w:t>форта, неумения адекватно реагировать на происходящие вокруг него события.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Агрессивный ребенок часто ощущает себя отверженным, никому не нужным. Жестокость и безучастность родителей приводит к нарушению детско-родительских отношений и вселяет в душу ребенка уверенность, что его не любят. «</w:t>
      </w:r>
      <w:proofErr w:type="gramStart"/>
      <w:r w:rsidRPr="00083E74">
        <w:rPr>
          <w:sz w:val="28"/>
          <w:szCs w:val="28"/>
        </w:rPr>
        <w:t>Как  стать</w:t>
      </w:r>
      <w:proofErr w:type="gramEnd"/>
      <w:r w:rsidRPr="00083E74">
        <w:rPr>
          <w:sz w:val="28"/>
          <w:szCs w:val="28"/>
        </w:rPr>
        <w:t xml:space="preserve"> любимым и нужным» — неразрешимая проблема, стоящая перед маленьким человечком. Вот он и ищет способы привлечения внимания взрослых и сверстников. К сожалению, эти поиски не всегда заканчиваются так, как </w:t>
      </w:r>
      <w:proofErr w:type="gramStart"/>
      <w:r w:rsidRPr="00083E74">
        <w:rPr>
          <w:sz w:val="28"/>
          <w:szCs w:val="28"/>
        </w:rPr>
        <w:t>хотелось  бы</w:t>
      </w:r>
      <w:proofErr w:type="gramEnd"/>
      <w:r w:rsidRPr="00083E74">
        <w:rPr>
          <w:sz w:val="28"/>
          <w:szCs w:val="28"/>
        </w:rPr>
        <w:t xml:space="preserve"> нам и ребенку, но как сделать лучше — он не знает.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 xml:space="preserve">Вот как описывает Н. Л. </w:t>
      </w:r>
      <w:proofErr w:type="spellStart"/>
      <w:r w:rsidRPr="00083E74">
        <w:rPr>
          <w:sz w:val="28"/>
          <w:szCs w:val="28"/>
        </w:rPr>
        <w:t>Кряжева</w:t>
      </w:r>
      <w:proofErr w:type="spellEnd"/>
      <w:r w:rsidRPr="00083E74">
        <w:rPr>
          <w:sz w:val="28"/>
          <w:szCs w:val="28"/>
        </w:rPr>
        <w:t xml:space="preserve"> поведение этих де</w:t>
      </w:r>
      <w:r w:rsidRPr="00083E74">
        <w:rPr>
          <w:sz w:val="28"/>
          <w:szCs w:val="28"/>
        </w:rPr>
        <w:softHyphen/>
        <w:t xml:space="preserve">тей: «Агрессивный ребенок, используя любую </w:t>
      </w:r>
      <w:proofErr w:type="gramStart"/>
      <w:r w:rsidRPr="00083E74">
        <w:rPr>
          <w:sz w:val="28"/>
          <w:szCs w:val="28"/>
        </w:rPr>
        <w:t>возможность,  ...</w:t>
      </w:r>
      <w:proofErr w:type="gramEnd"/>
      <w:r w:rsidRPr="00083E74">
        <w:rPr>
          <w:sz w:val="28"/>
          <w:szCs w:val="28"/>
        </w:rPr>
        <w:t xml:space="preserve"> стремится разозлить маму, воспитателя, сверстников. </w:t>
      </w:r>
      <w:proofErr w:type="gramStart"/>
      <w:r w:rsidRPr="00083E74">
        <w:rPr>
          <w:sz w:val="28"/>
          <w:szCs w:val="28"/>
        </w:rPr>
        <w:t>Он  «</w:t>
      </w:r>
      <w:proofErr w:type="gramEnd"/>
      <w:r w:rsidRPr="00083E74">
        <w:rPr>
          <w:sz w:val="28"/>
          <w:szCs w:val="28"/>
        </w:rPr>
        <w:t>не успокаивается» до тех пор, пока взрослые не взорвутся, а дети не вступят в драку» (1997, с. 105).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Родителям и педагогам не всегда понятно, чего доби</w:t>
      </w:r>
      <w:r w:rsidRPr="00083E74">
        <w:rPr>
          <w:sz w:val="28"/>
          <w:szCs w:val="28"/>
        </w:rPr>
        <w:softHyphen/>
        <w:t>вается ребенок и почему он ведет себя так, хотя заранее знает, что со стороны детей может получить отпор, а со стороны взрослых — наказание. В действительности это порой лишь отчаянная попытка завоевать свое «место под солнцем». Ребенок не имеет представления, как другим способом можно бороться за выживание в этом странном и жестоком мире, как защитить себя.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lastRenderedPageBreak/>
        <w:t>Агрессивные дети очень часто подозрительны и насто</w:t>
      </w:r>
      <w:r w:rsidRPr="00083E74">
        <w:rPr>
          <w:sz w:val="28"/>
          <w:szCs w:val="28"/>
        </w:rPr>
        <w:softHyphen/>
        <w:t>рожены, любят перекладывать вину за затеянную ими ссору на других. Например, играя во время прогулки в песочнице, двое детей подготовительной группы подрались. Рома ударил Сашу совком. На вопрос воспитателя, почему он это сделал, Рома искренне ответил: «У Саши в руках была лопата, и я очень боялся, что он ударит меня». По словам воспитателя, Саша не проявлял никаких намерений обидеть или ударить Рому, но Рома воспринял эту ситуацию как угрожающую.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Такие дети часто не могут сами оценить свою агрес</w:t>
      </w:r>
      <w:r w:rsidRPr="00083E74">
        <w:rPr>
          <w:sz w:val="28"/>
          <w:szCs w:val="28"/>
        </w:rPr>
        <w:softHyphen/>
        <w:t>сивность. Они не замечают, что вселяют в окружающих страх и беспокойство. Им, напротив, кажется, что весь мир хочет обидеть именно их. Таким образом, получается замкнутый круг: агрессивные дети боятся и ненавидят окружающих, а те, в свою очередь боятся их.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В ППМС-центре «Доверие» города Ломоносова был проведен мини-опрос среди старших дошкольников, целью которого было выяснить, как они понимают агрессивность. Вот какие ответы дали агрессивные и неагрессивные дети (табл. 4).</w:t>
      </w:r>
    </w:p>
    <w:p w:rsidR="00083E74" w:rsidRPr="00083E74" w:rsidRDefault="00083E74" w:rsidP="00083E7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Эмоциональный мир агрессивных детей недостаточ</w:t>
      </w:r>
      <w:r w:rsidRPr="00083E74">
        <w:rPr>
          <w:sz w:val="28"/>
          <w:szCs w:val="28"/>
        </w:rPr>
        <w:softHyphen/>
        <w:t>но богат, в палитре их чувств преобладают мрачные тона,</w:t>
      </w:r>
    </w:p>
    <w:p w:rsidR="00083E74" w:rsidRDefault="00083E74" w:rsidP="00083E74">
      <w:pPr>
        <w:jc w:val="both"/>
        <w:rPr>
          <w:sz w:val="24"/>
        </w:rPr>
      </w:pPr>
    </w:p>
    <w:p w:rsidR="00083E74" w:rsidRDefault="00083E74" w:rsidP="00083E74">
      <w:pPr>
        <w:jc w:val="both"/>
        <w:rPr>
          <w:sz w:val="24"/>
        </w:rPr>
      </w:pPr>
      <w:r>
        <w:rPr>
          <w:i/>
          <w:sz w:val="24"/>
        </w:rPr>
        <w:t>Таблице 4</w:t>
      </w:r>
    </w:p>
    <w:p w:rsidR="00083E74" w:rsidRDefault="00083E74" w:rsidP="00083E74">
      <w:pPr>
        <w:jc w:val="both"/>
        <w:rPr>
          <w:i/>
          <w:sz w:val="24"/>
        </w:rPr>
      </w:pPr>
      <w:r>
        <w:rPr>
          <w:i/>
          <w:sz w:val="24"/>
        </w:rPr>
        <w:t>Понимание агрессивности старшими дошкольниками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0"/>
        <w:gridCol w:w="1785"/>
        <w:gridCol w:w="3827"/>
        <w:gridCol w:w="3544"/>
      </w:tblGrid>
      <w:tr w:rsidR="00083E74" w:rsidTr="00E45B74">
        <w:tblPrEx>
          <w:tblCellMar>
            <w:top w:w="0" w:type="dxa"/>
            <w:bottom w:w="0" w:type="dxa"/>
          </w:tblCellMar>
        </w:tblPrEx>
        <w:trPr>
          <w:trHeight w:hRule="exact" w:val="689"/>
        </w:trPr>
        <w:tc>
          <w:tcPr>
            <w:tcW w:w="200" w:type="dxa"/>
            <w:tcBorders>
              <w:left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Вопрос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Ответы ^ агрессивных детей'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Ответы неагрессивных детей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</w:tr>
      <w:tr w:rsidR="00083E74" w:rsidTr="00E45B74">
        <w:tblPrEx>
          <w:tblCellMar>
            <w:top w:w="0" w:type="dxa"/>
            <w:bottom w:w="0" w:type="dxa"/>
          </w:tblCellMar>
        </w:tblPrEx>
        <w:trPr>
          <w:trHeight w:hRule="exact" w:val="1678"/>
        </w:trPr>
        <w:tc>
          <w:tcPr>
            <w:tcW w:w="200" w:type="dxa"/>
            <w:tcBorders>
              <w:left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Каких людей ты считаешь аг</w:t>
            </w:r>
            <w:r>
              <w:rPr>
                <w:sz w:val="24"/>
              </w:rPr>
              <w:softHyphen/>
              <w:t>рессивными?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Маму и папу, потому что они ругаются, бьют, дерутся (50 % опрошенных детей)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Индейцев, бандитов, охот</w:t>
            </w:r>
            <w:r>
              <w:rPr>
                <w:sz w:val="24"/>
              </w:rPr>
              <w:softHyphen/>
              <w:t>ников, потому что они уби</w:t>
            </w:r>
            <w:r>
              <w:rPr>
                <w:sz w:val="24"/>
              </w:rPr>
              <w:softHyphen/>
              <w:t>вают людей и животных (63 % мальчиков, 80 % девочек)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</w:tr>
      <w:tr w:rsidR="00083E74" w:rsidTr="00E45B74">
        <w:tblPrEx>
          <w:tblCellMar>
            <w:top w:w="0" w:type="dxa"/>
            <w:bottom w:w="0" w:type="dxa"/>
          </w:tblCellMar>
        </w:tblPrEx>
        <w:trPr>
          <w:trHeight w:hRule="exact" w:val="2410"/>
        </w:trPr>
        <w:tc>
          <w:tcPr>
            <w:tcW w:w="200" w:type="dxa"/>
            <w:tcBorders>
              <w:left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2. Как бы ты поступил, если бы встретился с агрессивным взрослым?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«Начал(а) драться», «</w:t>
            </w:r>
            <w:proofErr w:type="gramStart"/>
            <w:r>
              <w:rPr>
                <w:sz w:val="24"/>
              </w:rPr>
              <w:t>Уда-</w:t>
            </w:r>
            <w:proofErr w:type="spellStart"/>
            <w:r>
              <w:rPr>
                <w:sz w:val="24"/>
              </w:rPr>
              <w:t>рил</w:t>
            </w:r>
            <w:proofErr w:type="spellEnd"/>
            <w:proofErr w:type="gramEnd"/>
            <w:r>
              <w:rPr>
                <w:sz w:val="24"/>
              </w:rPr>
              <w:t xml:space="preserve">(а) бы» (83 % мальчиков, 27 % девочек), 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Обрызгала, испачкала бы» (36 % девочек)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«Просто прошел(ла) мимо, отвернулся(ась)» (83 % мальчиков, 40 % девочек), «Позвала бы на помощь знакомых» (50 % девочек)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</w:tr>
      <w:tr w:rsidR="00083E74" w:rsidTr="00E45B74">
        <w:tblPrEx>
          <w:tblCellMar>
            <w:top w:w="0" w:type="dxa"/>
            <w:bottom w:w="0" w:type="dxa"/>
          </w:tblCellMar>
        </w:tblPrEx>
        <w:trPr>
          <w:trHeight w:hRule="exact" w:val="2402"/>
        </w:trPr>
        <w:tc>
          <w:tcPr>
            <w:tcW w:w="2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3. Как бы ты поступил, если бы встретился с агрессивным мальчиком (де</w:t>
            </w:r>
            <w:r>
              <w:rPr>
                <w:sz w:val="24"/>
              </w:rPr>
              <w:softHyphen/>
              <w:t>вочкой)?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"Стал(а) бы драться" (92 % мальчиков, 54 % девочек), "Убежала бы" (36 % девочек)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«Ушел(ла) бы, убежал(а)» (83 % мальчиков, 50 % девочек)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</w:tr>
      <w:tr w:rsidR="00083E74" w:rsidTr="00E45B74">
        <w:tblPrEx>
          <w:tblCellMar>
            <w:top w:w="0" w:type="dxa"/>
            <w:bottom w:w="0" w:type="dxa"/>
          </w:tblCellMar>
        </w:tblPrEx>
        <w:trPr>
          <w:trHeight w:hRule="exact" w:val="1415"/>
        </w:trPr>
        <w:tc>
          <w:tcPr>
            <w:tcW w:w="2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4. Считаешь ли ты себя агрес</w:t>
            </w:r>
            <w:r>
              <w:rPr>
                <w:sz w:val="24"/>
              </w:rPr>
              <w:softHyphen/>
              <w:t>сивным?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«Нет» — 88 % мальчиков, 54 % девочек 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«Да» — 12 % мальчиков, 46 % девочек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«Нет» — 92 % мальчиков, 100 % девочек. 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  <w:r>
              <w:rPr>
                <w:sz w:val="24"/>
              </w:rPr>
              <w:t>«Да» — 8 % мальчиков</w:t>
            </w:r>
          </w:p>
          <w:p w:rsidR="00083E74" w:rsidRDefault="00083E74" w:rsidP="00E45B74">
            <w:pPr>
              <w:jc w:val="both"/>
              <w:rPr>
                <w:sz w:val="24"/>
              </w:rPr>
            </w:pPr>
          </w:p>
        </w:tc>
      </w:tr>
    </w:tbl>
    <w:p w:rsidR="00083E74" w:rsidRDefault="00083E74" w:rsidP="00083E74">
      <w:pPr>
        <w:jc w:val="both"/>
        <w:rPr>
          <w:i/>
          <w:sz w:val="24"/>
        </w:rPr>
      </w:pPr>
    </w:p>
    <w:p w:rsidR="00083E74" w:rsidRPr="00083E74" w:rsidRDefault="00083E74" w:rsidP="009A5724">
      <w:pPr>
        <w:spacing w:line="360" w:lineRule="auto"/>
        <w:ind w:firstLine="709"/>
        <w:jc w:val="both"/>
        <w:rPr>
          <w:sz w:val="28"/>
          <w:szCs w:val="28"/>
        </w:rPr>
      </w:pPr>
      <w:r w:rsidRPr="00083E74">
        <w:rPr>
          <w:sz w:val="28"/>
          <w:szCs w:val="28"/>
        </w:rPr>
        <w:t>количество реакций даже на стандартные ситуации очень ограничено. Чаще всего это защитные реакции. К тому же дети не могут посмотреть на себя со стороны и адекватно</w:t>
      </w:r>
      <w:r w:rsidR="009A5724">
        <w:rPr>
          <w:sz w:val="28"/>
          <w:szCs w:val="28"/>
        </w:rPr>
        <w:t xml:space="preserve"> </w:t>
      </w:r>
      <w:r w:rsidRPr="00083E74">
        <w:rPr>
          <w:sz w:val="28"/>
          <w:szCs w:val="28"/>
        </w:rPr>
        <w:t>оценить свое поведение.</w:t>
      </w:r>
    </w:p>
    <w:p w:rsidR="002904BC" w:rsidRPr="00944C77" w:rsidRDefault="00083E74" w:rsidP="00083E7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44C77">
        <w:rPr>
          <w:b/>
          <w:sz w:val="28"/>
          <w:szCs w:val="28"/>
          <w:highlight w:val="yellow"/>
        </w:rPr>
        <w:t>Таким образом, дети часто перенимают агрессивные поведения у родителей</w:t>
      </w:r>
      <w:r w:rsidR="009A5724" w:rsidRPr="00944C77">
        <w:rPr>
          <w:b/>
          <w:sz w:val="28"/>
          <w:szCs w:val="28"/>
          <w:highlight w:val="yellow"/>
        </w:rPr>
        <w:t>.</w:t>
      </w:r>
      <w:bookmarkStart w:id="0" w:name="_GoBack"/>
      <w:bookmarkEnd w:id="0"/>
    </w:p>
    <w:sectPr w:rsidR="002904BC" w:rsidRPr="0094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74"/>
    <w:rsid w:val="00083E74"/>
    <w:rsid w:val="002904BC"/>
    <w:rsid w:val="00944C77"/>
    <w:rsid w:val="009A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43A78-0D59-407A-9C87-097CE6D2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74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83E74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83E74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654</Words>
  <Characters>3732</Characters>
  <Application>Microsoft Office Word</Application>
  <DocSecurity>0</DocSecurity>
  <Lines>31</Lines>
  <Paragraphs>8</Paragraphs>
  <ScaleCrop>false</ScaleCrop>
  <Company>HP</Company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2026-06-18T12:39:00Z</dcterms:created>
  <dcterms:modified xsi:type="dcterms:W3CDTF">2026-06-18T12:40:00Z</dcterms:modified>
</cp:coreProperties>
</file>